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《四川师范大学体育场馆使用审批表》</w:t>
      </w:r>
    </w:p>
    <w:tbl>
      <w:tblPr>
        <w:tblStyle w:val="4"/>
        <w:tblW w:w="104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645"/>
        <w:gridCol w:w="2915"/>
        <w:gridCol w:w="2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（个人）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使用时间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hint="eastAsia" w:cs="Calibri"/>
                <w:color w:val="000000"/>
                <w:sz w:val="28"/>
                <w:szCs w:val="28"/>
              </w:rPr>
              <w:t>使用地点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8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借用器材</w:t>
            </w:r>
          </w:p>
        </w:tc>
        <w:tc>
          <w:tcPr>
            <w:tcW w:w="8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借用人联系方式：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（个人）承诺</w:t>
            </w:r>
          </w:p>
        </w:tc>
        <w:tc>
          <w:tcPr>
            <w:tcW w:w="85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自愿遵守四川师范大学一切规章制度，缴纳相关费用，承诺不在场馆内开展违反法律法规的活动，并对活动期间涉及到人身、财产安全方面的事故自行承担责任。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80" w:firstLineChars="100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负责人签名：                        公章（个人填身份证号）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体育场馆中心意见</w:t>
            </w:r>
          </w:p>
        </w:tc>
        <w:tc>
          <w:tcPr>
            <w:tcW w:w="85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审核人：                                  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000000"/>
          <w:kern w:val="0"/>
          <w:sz w:val="24"/>
        </w:rPr>
      </w:pP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eastAsia="zh-CN"/>
        </w:rPr>
        <w:t>备注：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kern w:val="0"/>
          <w:sz w:val="21"/>
          <w:szCs w:val="21"/>
        </w:rPr>
        <w:t>用途填写办班、比赛、具体活动名称；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kern w:val="0"/>
          <w:sz w:val="21"/>
          <w:szCs w:val="21"/>
        </w:rPr>
        <w:t>借用器材填写器材名称、数量、借用人联系方式</w:t>
      </w:r>
      <w:r>
        <w:rPr>
          <w:rFonts w:hint="eastAsia" w:ascii="宋体" w:hAnsi="宋体"/>
          <w:color w:val="000000"/>
          <w:kern w:val="0"/>
          <w:sz w:val="21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10E8"/>
    <w:rsid w:val="001810E8"/>
    <w:rsid w:val="00263435"/>
    <w:rsid w:val="00B02BA4"/>
    <w:rsid w:val="0E120D40"/>
    <w:rsid w:val="69E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2020-10-19T09:01:00Z</dcterms:created>
  <dc:creator>lenovo</dc:creator>
  <cp:lastModifiedBy>lenovo</cp:lastModifiedBy>
  <cp:lastPrinted>2020-10-19T09:39:00Z</cp:lastPrinted>
  <dcterms:modified xsi:type="dcterms:W3CDTF">2020-11-20T01:07:21Z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